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8DB" w:rsidRPr="004748DB" w:rsidRDefault="004748DB" w:rsidP="004748DB">
      <w:pPr>
        <w:pStyle w:val="a3"/>
        <w:spacing w:before="0" w:beforeAutospacing="0" w:after="300" w:afterAutospacing="0"/>
        <w:ind w:firstLine="708"/>
        <w:jc w:val="both"/>
        <w:textAlignment w:val="baseline"/>
        <w:rPr>
          <w:color w:val="3B4256"/>
          <w:sz w:val="28"/>
          <w:szCs w:val="28"/>
        </w:rPr>
      </w:pPr>
      <w:r w:rsidRPr="004748DB">
        <w:rPr>
          <w:color w:val="3B4256"/>
          <w:sz w:val="28"/>
          <w:szCs w:val="28"/>
        </w:rPr>
        <w:t>Согласно положениям пункта 65 Правил противопожарного режима в Российской Федерации, утверждённым Постановлением Правительства Российской Федерации от 16.09.2021 № 1479 (далее - ППР) на территории поселений и населенных пунктов запрещается использовать противопожарные расстояния между зданиями, сооружениями и строениями для складирования материалов, мусора, травы и иных отходов, оборудования и тары.</w:t>
      </w:r>
    </w:p>
    <w:p w:rsidR="004748DB" w:rsidRPr="004748DB" w:rsidRDefault="004748DB" w:rsidP="004748DB">
      <w:pPr>
        <w:pStyle w:val="a3"/>
        <w:spacing w:before="0" w:beforeAutospacing="0" w:after="300" w:afterAutospacing="0"/>
        <w:ind w:firstLine="708"/>
        <w:jc w:val="both"/>
        <w:textAlignment w:val="baseline"/>
        <w:rPr>
          <w:color w:val="3B4256"/>
          <w:sz w:val="28"/>
          <w:szCs w:val="28"/>
        </w:rPr>
      </w:pPr>
      <w:proofErr w:type="gramStart"/>
      <w:r w:rsidRPr="004748DB">
        <w:rPr>
          <w:color w:val="3B4256"/>
          <w:sz w:val="28"/>
          <w:szCs w:val="28"/>
        </w:rPr>
        <w:t>Пунктом 67 ППР установлено, что правообладатели земельных участков (собственники земельных участков, землепользователи, землевладельцы и арендаторы земельных участков), расположенных в границах населенных пунктов и на территориях общего пользования вне границ населенных пунктов, и правообладатели территорий ведения гражданами садоводства или огородничества для собственных нужд (далее - территории садоводства или огородничества) обязаны производить своевременную уборку мусора, сухой растительности и покос травы.</w:t>
      </w:r>
      <w:proofErr w:type="gramEnd"/>
    </w:p>
    <w:p w:rsidR="004748DB" w:rsidRPr="004748DB" w:rsidRDefault="004748DB" w:rsidP="004748DB">
      <w:pPr>
        <w:pStyle w:val="a3"/>
        <w:spacing w:before="0" w:beforeAutospacing="0" w:after="300" w:afterAutospacing="0"/>
        <w:ind w:firstLine="708"/>
        <w:jc w:val="both"/>
        <w:textAlignment w:val="baseline"/>
        <w:rPr>
          <w:color w:val="3B4256"/>
          <w:sz w:val="28"/>
          <w:szCs w:val="28"/>
        </w:rPr>
      </w:pPr>
      <w:r w:rsidRPr="004748DB">
        <w:rPr>
          <w:color w:val="3B4256"/>
          <w:sz w:val="28"/>
          <w:szCs w:val="28"/>
        </w:rPr>
        <w:t>В соответствии с пунктом 73 ППР, руководитель организации, лица, владеющие, пользующиеся и (или) распоряжающиеся объектами защиты, обеспечивают очистку объекта защиты от горючих отходов, мусора, тары и сухой растительности.</w:t>
      </w:r>
    </w:p>
    <w:p w:rsidR="004748DB" w:rsidRDefault="004748DB" w:rsidP="004748DB">
      <w:pPr>
        <w:pStyle w:val="a3"/>
        <w:spacing w:before="0" w:beforeAutospacing="0" w:after="300" w:afterAutospacing="0"/>
        <w:ind w:firstLine="708"/>
        <w:jc w:val="both"/>
        <w:textAlignment w:val="baseline"/>
        <w:rPr>
          <w:color w:val="3B4256"/>
          <w:sz w:val="28"/>
          <w:szCs w:val="28"/>
        </w:rPr>
      </w:pPr>
      <w:r w:rsidRPr="004748DB">
        <w:rPr>
          <w:color w:val="3B4256"/>
          <w:sz w:val="28"/>
          <w:szCs w:val="28"/>
        </w:rPr>
        <w:t>Согласно положениям пункта 68 ППР, на территориях общего пользования, прилегающих к жилым домам, садовым домам, объектам недвижимого имущества, относящимся к имуществу общего пользования садоводческого или огороднического некоммерческого товарищества, а также в лесах, лесопарковых зонах и на землях сельскохозяйственного назначения запрещается устраивать свалки горючих отходов.</w:t>
      </w:r>
    </w:p>
    <w:p w:rsidR="004748DB" w:rsidRPr="004748DB" w:rsidRDefault="004748DB" w:rsidP="004748DB">
      <w:pPr>
        <w:pStyle w:val="a3"/>
        <w:spacing w:before="0" w:beforeAutospacing="0" w:after="300" w:afterAutospacing="0"/>
        <w:ind w:firstLine="708"/>
        <w:jc w:val="both"/>
        <w:textAlignment w:val="baseline"/>
        <w:rPr>
          <w:color w:val="3B4256"/>
          <w:sz w:val="28"/>
          <w:szCs w:val="28"/>
        </w:rPr>
      </w:pPr>
      <w:r>
        <w:rPr>
          <w:color w:val="3B4256"/>
          <w:sz w:val="28"/>
          <w:szCs w:val="28"/>
        </w:rPr>
        <w:t xml:space="preserve">За не исполнение данных Правил ПР следует административная ответственность!  </w:t>
      </w:r>
    </w:p>
    <w:p w:rsidR="00891E16" w:rsidRPr="004748DB" w:rsidRDefault="00891E16" w:rsidP="004748DB"/>
    <w:sectPr w:rsidR="00891E16" w:rsidRPr="004748DB" w:rsidSect="00AE4E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91E16"/>
    <w:rsid w:val="000C0D7B"/>
    <w:rsid w:val="004748DB"/>
    <w:rsid w:val="00655CE6"/>
    <w:rsid w:val="00701562"/>
    <w:rsid w:val="007A2977"/>
    <w:rsid w:val="00891E16"/>
    <w:rsid w:val="00AE4ECE"/>
    <w:rsid w:val="00B22158"/>
    <w:rsid w:val="00FC2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E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74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958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2025-07-02T07:59:00Z</cp:lastPrinted>
  <dcterms:created xsi:type="dcterms:W3CDTF">2025-07-01T08:21:00Z</dcterms:created>
  <dcterms:modified xsi:type="dcterms:W3CDTF">2025-07-02T07:59:00Z</dcterms:modified>
</cp:coreProperties>
</file>